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42835"/>
            <wp:effectExtent l="0" t="0" r="4445" b="5715"/>
            <wp:docPr id="1" name="图片 1" descr="98696a7d379ac453c9e91d355cc22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696a7d379ac453c9e91d355cc22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81600" cy="7620000"/>
            <wp:effectExtent l="0" t="0" r="0" b="0"/>
            <wp:docPr id="3" name="图片 3" descr="6f5ff97cc9e2ddd0f3141881dcb1b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f5ff97cc9e2ddd0f3141881dcb1b4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0150" cy="7610475"/>
            <wp:effectExtent l="0" t="0" r="0" b="9525"/>
            <wp:docPr id="4" name="图片 4" descr="b3020057cd79a68ed3d8c6d8f3c7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3020057cd79a68ed3d8c6d8f3c776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61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B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半夏&amp;琉璃</cp:lastModifiedBy>
  <dcterms:modified xsi:type="dcterms:W3CDTF">2019-09-28T03:46:06Z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