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30" w:lineRule="auto"/>
        <w:ind w:firstLine="1908" w:firstLineChars="600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9"/>
          <w:sz w:val="30"/>
          <w:szCs w:val="30"/>
        </w:rPr>
        <w:t>职业卫生技术报告信息网上</w:t>
      </w:r>
      <w:r>
        <w:rPr>
          <w:rFonts w:hint="eastAsia" w:ascii="黑体" w:hAnsi="黑体" w:eastAsia="黑体" w:cs="黑体"/>
          <w:spacing w:val="9"/>
          <w:sz w:val="30"/>
          <w:szCs w:val="30"/>
          <w:lang w:val="en-US" w:eastAsia="zh-CN"/>
        </w:rPr>
        <w:t>公示</w:t>
      </w:r>
    </w:p>
    <w:p>
      <w:pPr>
        <w:spacing w:line="113" w:lineRule="exact"/>
        <w:rPr>
          <w:sz w:val="30"/>
          <w:szCs w:val="30"/>
        </w:rPr>
      </w:pPr>
    </w:p>
    <w:tbl>
      <w:tblPr>
        <w:tblStyle w:val="4"/>
        <w:tblW w:w="900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352"/>
        <w:gridCol w:w="2686"/>
        <w:gridCol w:w="2262"/>
        <w:gridCol w:w="17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合肥安雕数控设备厂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5" w:line="220" w:lineRule="auto"/>
              <w:ind w:left="4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安徽省合肥市肥西县桃花镇长古路与嵩山路交口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21" w:lineRule="auto"/>
              <w:ind w:left="8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张玉梅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18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报告名称及编号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合肥安雕数控设备厂2024年</w:t>
            </w:r>
            <w:r>
              <w:rPr>
                <w:rFonts w:hint="eastAsia" w:ascii="Arial"/>
                <w:sz w:val="21"/>
              </w:rPr>
              <w:t>职业病危害</w:t>
            </w:r>
            <w:r>
              <w:rPr>
                <w:rFonts w:hint="eastAsia" w:eastAsia="宋体"/>
                <w:sz w:val="21"/>
                <w:lang w:val="en-US" w:eastAsia="zh-CN"/>
              </w:rPr>
              <w:t>因素定期检测报告</w:t>
            </w:r>
          </w:p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（编号：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24DQ63425758Q002</w:t>
            </w:r>
            <w:r>
              <w:rPr>
                <w:rFonts w:hint="eastAsia" w:eastAsia="宋体"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6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陶敬、熊建成、刘大伟、谢芸芸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熊建成、刘大伟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2024/01/17</w:t>
            </w:r>
          </w:p>
        </w:tc>
        <w:tc>
          <w:tcPr>
            <w:tcW w:w="2262" w:type="dxa"/>
            <w:vAlign w:val="top"/>
          </w:tcPr>
          <w:p>
            <w:pPr>
              <w:spacing w:before="69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张玉梅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8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熊建成、刘大伟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71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2024/01/23</w:t>
            </w:r>
          </w:p>
        </w:tc>
        <w:tc>
          <w:tcPr>
            <w:tcW w:w="2262" w:type="dxa"/>
            <w:vAlign w:val="top"/>
          </w:tcPr>
          <w:p>
            <w:pPr>
              <w:spacing w:before="72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张玉梅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003" w:type="dxa"/>
            <w:gridSpan w:val="5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现场照片（现场调查及现场采样与测量照片，含企业名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称或标识的合影照片）</w:t>
            </w:r>
          </w:p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4" w:hRule="atLeast"/>
        </w:trPr>
        <w:tc>
          <w:tcPr>
            <w:tcW w:w="916" w:type="dxa"/>
            <w:tcBorders>
              <w:left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现场照片</w:t>
            </w:r>
          </w:p>
        </w:tc>
        <w:tc>
          <w:tcPr>
            <w:tcW w:w="8087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ascii="Arial" w:eastAsia="宋体"/>
                <w:sz w:val="21"/>
                <w:lang w:eastAsia="zh-CN"/>
              </w:rPr>
              <w:drawing>
                <wp:inline distT="0" distB="0" distL="114300" distR="114300">
                  <wp:extent cx="2176145" cy="2901315"/>
                  <wp:effectExtent l="0" t="0" r="14605" b="13335"/>
                  <wp:docPr id="3" name="图片 3" descr="调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调查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6145" cy="2901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eastAsia="宋体"/>
                <w:sz w:val="21"/>
                <w:lang w:eastAsia="zh-CN"/>
              </w:rPr>
              <w:drawing>
                <wp:inline distT="0" distB="0" distL="114300" distR="114300">
                  <wp:extent cx="2164715" cy="2886710"/>
                  <wp:effectExtent l="0" t="0" r="6985" b="8890"/>
                  <wp:docPr id="4" name="图片 4" descr="d372deb6e429bdc0b4c0c1f6722a78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372deb6e429bdc0b4c0c1f6722a78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715" cy="288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eastAsia="宋体"/>
                <w:sz w:val="21"/>
                <w:lang w:eastAsia="zh-CN"/>
              </w:rPr>
              <w:drawing>
                <wp:inline distT="0" distB="0" distL="114300" distR="114300">
                  <wp:extent cx="2178685" cy="2904490"/>
                  <wp:effectExtent l="0" t="0" r="12065" b="10160"/>
                  <wp:docPr id="5" name="图片 5" descr="ae72729e3e06b7750abb19ee599c4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ae72729e3e06b7750abb19ee599c4d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8685" cy="2904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eastAsia="宋体"/>
                <w:sz w:val="21"/>
                <w:lang w:eastAsia="zh-CN"/>
              </w:rPr>
              <w:drawing>
                <wp:inline distT="0" distB="0" distL="114300" distR="114300">
                  <wp:extent cx="2139315" cy="2851150"/>
                  <wp:effectExtent l="0" t="0" r="13335" b="6350"/>
                  <wp:docPr id="6" name="图片 6" descr="68d53c749236896b8d39bea7b5385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68d53c749236896b8d39bea7b5385e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315" cy="285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Dc4ZWY3MWEyNTM3M2RhODkzZTM2ZThhMzEyOTIifQ=="/>
  </w:docVars>
  <w:rsids>
    <w:rsidRoot w:val="75F85CE3"/>
    <w:rsid w:val="1665148C"/>
    <w:rsid w:val="403533E2"/>
    <w:rsid w:val="75F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2024-06-18T07:36:00Z</dcterms:created>
  <dc:creator>崔梦婷</dc:creator>
  <cp:lastModifiedBy>pc</cp:lastModifiedBy>
  <dcterms:modified xsi:type="dcterms:W3CDTF">2024-07-05T06:25:01Z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7F5735FF026D4B10ACEB0CFD57DAC47C_13</vt:lpwstr>
  </property>
</Properties>
</file>